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C2" w:rsidRDefault="003E11C2"/>
    <w:p w:rsidR="003E11C2" w:rsidRDefault="003E11C2"/>
    <w:p w:rsidR="003E11C2" w:rsidRDefault="003E11C2" w:rsidP="00CD12E5">
      <w:pPr>
        <w:ind w:right="-1000"/>
      </w:pPr>
      <w:r w:rsidRPr="00EC2DA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immi HD:Users:mimmi:Desktop:logo MM.jpg" style="width:183pt;height:125.25pt;visibility:visible">
            <v:imagedata r:id="rId5" o:title=""/>
          </v:shape>
        </w:pict>
      </w:r>
      <w:r>
        <w:t xml:space="preserve"> </w:t>
      </w:r>
      <w:r w:rsidRPr="00EC2DA5">
        <w:rPr>
          <w:noProof/>
          <w:lang w:eastAsia="it-IT"/>
        </w:rPr>
        <w:pict>
          <v:shape id="Picture 3" o:spid="_x0000_i1026" type="#_x0000_t75" alt="mimmi HD:Users:mimmi:Desktop:intestaz.png" style="width:315.75pt;height:117.75pt;visibility:visible">
            <v:imagedata r:id="rId6" o:title=""/>
          </v:shape>
        </w:pict>
      </w:r>
    </w:p>
    <w:p w:rsidR="003E11C2" w:rsidRDefault="003E11C2"/>
    <w:p w:rsidR="003E11C2" w:rsidRDefault="003E11C2"/>
    <w:p w:rsidR="003E11C2" w:rsidRDefault="003E11C2"/>
    <w:p w:rsidR="003E11C2" w:rsidRPr="000D515D" w:rsidRDefault="003E11C2">
      <w:pPr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 xml:space="preserve">Egregi Colleghi </w:t>
      </w:r>
    </w:p>
    <w:p w:rsidR="003E11C2" w:rsidRPr="000D515D" w:rsidRDefault="003E11C2">
      <w:pPr>
        <w:rPr>
          <w:rFonts w:ascii="Avenir Next Regular" w:hAnsi="Avenir Next Regular" w:cs="Ayuthaya"/>
        </w:rPr>
      </w:pPr>
    </w:p>
    <w:p w:rsidR="003E11C2" w:rsidRPr="000D515D" w:rsidRDefault="003E11C2">
      <w:pPr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 xml:space="preserve">sabato 18 ottobre avrà inizio la quarta edizione del </w:t>
      </w:r>
    </w:p>
    <w:p w:rsidR="003E11C2" w:rsidRPr="00D839CD" w:rsidRDefault="003E11C2">
      <w:pPr>
        <w:rPr>
          <w:rFonts w:ascii="Avenir Next Regular" w:hAnsi="Avenir Next Regular" w:cs="Ayuthaya"/>
          <w:b/>
          <w:color w:val="C43424"/>
        </w:rPr>
      </w:pPr>
      <w:r w:rsidRPr="00D839CD">
        <w:rPr>
          <w:rFonts w:ascii="Avenir Next Regular" w:hAnsi="Avenir Next Regular" w:cs="Ayuthaya"/>
          <w:b/>
          <w:color w:val="C43424"/>
        </w:rPr>
        <w:t>MASTER SPERIMENTALE DI II LIVELLO IN MEDICINA MODERNA</w:t>
      </w:r>
    </w:p>
    <w:p w:rsidR="003E11C2" w:rsidRPr="00E31B08" w:rsidRDefault="003E11C2">
      <w:pPr>
        <w:rPr>
          <w:rFonts w:ascii="Avenir Next Regular" w:hAnsi="Avenir Next Regular" w:cs="Ayuthaya"/>
          <w:color w:val="C43424"/>
        </w:rPr>
      </w:pPr>
      <w:r w:rsidRPr="00E31B08">
        <w:rPr>
          <w:rFonts w:ascii="Avenir Next Regular" w:hAnsi="Avenir Next Regular" w:cs="Ayuthaya"/>
          <w:color w:val="C43424"/>
        </w:rPr>
        <w:t>Prevenzione e Cura con procedure efficaci convenzionali e non convenzionali</w:t>
      </w:r>
    </w:p>
    <w:p w:rsidR="003E11C2" w:rsidRPr="00E31B08" w:rsidRDefault="003E11C2">
      <w:pPr>
        <w:rPr>
          <w:rFonts w:ascii="Avenir Next Regular" w:hAnsi="Avenir Next Regular" w:cs="Ayuthaya"/>
          <w:color w:val="C43424"/>
        </w:rPr>
      </w:pPr>
      <w:r>
        <w:rPr>
          <w:rFonts w:ascii="Avenir Next Regular" w:hAnsi="Avenir Next Regular" w:cs="Ayuthaya"/>
          <w:color w:val="C43424"/>
        </w:rPr>
        <w:t>Recupero del Risp</w:t>
      </w:r>
      <w:r w:rsidRPr="00E31B08">
        <w:rPr>
          <w:rFonts w:ascii="Avenir Next Regular" w:hAnsi="Avenir Next Regular" w:cs="Ayuthaya"/>
          <w:color w:val="C43424"/>
        </w:rPr>
        <w:t>etto al Territorio e alla Natura locale</w:t>
      </w:r>
    </w:p>
    <w:p w:rsidR="003E11C2" w:rsidRDefault="003E11C2">
      <w:pPr>
        <w:rPr>
          <w:rFonts w:ascii="Avenir Next Regular" w:hAnsi="Avenir Next Regular" w:cs="Ayuthaya"/>
          <w:color w:val="C43424"/>
        </w:rPr>
      </w:pPr>
    </w:p>
    <w:p w:rsidR="003E11C2" w:rsidRDefault="003E11C2">
      <w:pPr>
        <w:rPr>
          <w:rFonts w:ascii="Avenir Next Regular" w:hAnsi="Avenir Next Regular" w:cs="Ayuthaya"/>
        </w:rPr>
      </w:pPr>
      <w:r w:rsidRPr="0020738E">
        <w:rPr>
          <w:rFonts w:ascii="Avenir Next Regular" w:hAnsi="Avenir Next Regular" w:cs="Ayuthaya"/>
        </w:rPr>
        <w:t>sede</w:t>
      </w:r>
      <w:r>
        <w:rPr>
          <w:rFonts w:ascii="Avenir Next Regular" w:hAnsi="Avenir Next Regular" w:cs="Ayuthaya"/>
        </w:rPr>
        <w:t xml:space="preserve"> di svolgimento delle lezioni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Città della Salute e della Scienza – Ospedale Molinette – Torino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Dipartimento di Neuroscienze – Palazzina di Psichiatria – Prof Bogetto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Aula Michele Torre – piano terra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via Cherasco 3 – Torino</w:t>
      </w:r>
    </w:p>
    <w:p w:rsidR="003E11C2" w:rsidRDefault="003E11C2">
      <w:pPr>
        <w:rPr>
          <w:rFonts w:ascii="Avenir Next Regular" w:hAnsi="Avenir Next Regular" w:cs="Ayuthaya"/>
        </w:rPr>
      </w:pP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orario delle lezioni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sabato mattina 10 – 13</w:t>
      </w:r>
      <w:r>
        <w:rPr>
          <w:rFonts w:ascii="Avenir Next Regular" w:hAnsi="Avenir Next Regular" w:cs="Ayuthaya"/>
        </w:rPr>
        <w:tab/>
      </w:r>
      <w:r>
        <w:rPr>
          <w:rFonts w:ascii="Avenir Next Regular" w:hAnsi="Avenir Next Regular" w:cs="Ayuthaya"/>
        </w:rPr>
        <w:tab/>
        <w:t>sabato pomeriggio 15 – 18</w:t>
      </w:r>
    </w:p>
    <w:p w:rsidR="003E11C2" w:rsidRDefault="003E11C2">
      <w:pPr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domenica mattina 10 – 13</w:t>
      </w:r>
      <w:r>
        <w:rPr>
          <w:rFonts w:ascii="Avenir Next Regular" w:hAnsi="Avenir Next Regular" w:cs="Ayuthaya"/>
        </w:rPr>
        <w:tab/>
      </w:r>
      <w:r>
        <w:rPr>
          <w:rFonts w:ascii="Avenir Next Regular" w:hAnsi="Avenir Next Regular" w:cs="Ayuthaya"/>
        </w:rPr>
        <w:tab/>
        <w:t>domenica pomeriggio 15 -18</w:t>
      </w:r>
    </w:p>
    <w:p w:rsidR="003E11C2" w:rsidRDefault="003E11C2">
      <w:pPr>
        <w:rPr>
          <w:rFonts w:ascii="Avenir Next Regular" w:hAnsi="Avenir Next Regular" w:cs="Ayuthaya"/>
        </w:rPr>
      </w:pPr>
    </w:p>
    <w:p w:rsidR="003E11C2" w:rsidRPr="00E31B08" w:rsidRDefault="003E11C2">
      <w:pPr>
        <w:rPr>
          <w:rFonts w:ascii="Avenir Next Regular" w:hAnsi="Avenir Next Regular" w:cs="Ayuthaya"/>
          <w:i/>
          <w:color w:val="0070C1"/>
        </w:rPr>
      </w:pPr>
      <w:r>
        <w:rPr>
          <w:rFonts w:ascii="Avenir Next Regular" w:hAnsi="Avenir Next Regular" w:cs="Ayuthaya"/>
          <w:i/>
          <w:color w:val="0070C1"/>
        </w:rPr>
        <w:t>NOTA BENE</w:t>
      </w:r>
    </w:p>
    <w:p w:rsidR="003E11C2" w:rsidRPr="00E31B08" w:rsidRDefault="003E11C2">
      <w:pPr>
        <w:rPr>
          <w:rFonts w:ascii="Avenir Next Regular" w:hAnsi="Avenir Next Regular" w:cs="Ayuthaya"/>
          <w:i/>
          <w:color w:val="0070C1"/>
        </w:rPr>
      </w:pPr>
      <w:r w:rsidRPr="00E31B08">
        <w:rPr>
          <w:rFonts w:ascii="Avenir Next Regular" w:hAnsi="Avenir Next Regular" w:cs="Ayuthaya"/>
          <w:i/>
          <w:color w:val="0070C1"/>
        </w:rPr>
        <w:t>Il primo incontro di sabato 18 e domenica 19 è aperto gratuitamente a tutti gli interessati, medici e non, che abbiano la curiosità di venire a scoprire le novità in Medicina Moderna</w:t>
      </w:r>
      <w:r>
        <w:rPr>
          <w:rFonts w:ascii="Avenir Next Regular" w:hAnsi="Avenir Next Regular" w:cs="Ayuthaya"/>
          <w:i/>
          <w:color w:val="0070C1"/>
        </w:rPr>
        <w:t>,</w:t>
      </w:r>
      <w:r w:rsidRPr="00E31B08">
        <w:rPr>
          <w:rFonts w:ascii="Avenir Next Regular" w:hAnsi="Avenir Next Regular" w:cs="Ayuthaya"/>
          <w:i/>
          <w:color w:val="0070C1"/>
        </w:rPr>
        <w:t xml:space="preserve"> per un nuovo approccio alla Malattia Cronica e Degenerativa.</w:t>
      </w:r>
    </w:p>
    <w:p w:rsidR="003E11C2" w:rsidRPr="00E31B08" w:rsidRDefault="003E11C2">
      <w:pPr>
        <w:rPr>
          <w:rFonts w:ascii="Avenir Next Regular" w:hAnsi="Avenir Next Regular" w:cs="Ayuthaya"/>
          <w:i/>
          <w:color w:val="0070C1"/>
        </w:rPr>
      </w:pPr>
      <w:r w:rsidRPr="00E31B08">
        <w:rPr>
          <w:rFonts w:ascii="Avenir Next Regular" w:hAnsi="Avenir Next Regular" w:cs="Ayuthaya"/>
          <w:i/>
          <w:color w:val="0070C1"/>
        </w:rPr>
        <w:t xml:space="preserve">Siate liberi di invitare tutti i vostri colleghi, conoscenti o qualunque persona interessata. </w:t>
      </w:r>
    </w:p>
    <w:p w:rsidR="003E11C2" w:rsidRPr="000D515D" w:rsidRDefault="003E11C2">
      <w:pPr>
        <w:rPr>
          <w:rFonts w:ascii="Avenir Next Regular" w:hAnsi="Avenir Next Regular" w:cs="Ayuthaya"/>
          <w:color w:val="C43424"/>
        </w:rPr>
      </w:pPr>
    </w:p>
    <w:p w:rsidR="003E11C2" w:rsidRPr="000D515D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 xml:space="preserve">Il corso è strutturato in 10 incontri di due giorni consecutivi (sabato e domenica), </w:t>
      </w:r>
    </w:p>
    <w:p w:rsidR="003E11C2" w:rsidRPr="000D515D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>un weekend al mese, da ottobre 2014 a luglio 2015</w:t>
      </w:r>
      <w:r>
        <w:rPr>
          <w:rFonts w:ascii="Avenir Next Regular" w:hAnsi="Avenir Next Regular" w:cs="Ayuthaya"/>
        </w:rPr>
        <w:t>, con gli stessi orari soprariportati</w:t>
      </w:r>
      <w:r w:rsidRPr="000D515D">
        <w:rPr>
          <w:rFonts w:ascii="Avenir Next Regular" w:hAnsi="Avenir Next Regular" w:cs="Ayuthaya"/>
        </w:rPr>
        <w:t>.</w:t>
      </w: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>Gli argomenti ve</w:t>
      </w:r>
      <w:r>
        <w:rPr>
          <w:rFonts w:ascii="Avenir Next Regular" w:hAnsi="Avenir Next Regular" w:cs="Ayuthaya"/>
        </w:rPr>
        <w:t>rranno sviluppati attraverso</w:t>
      </w:r>
      <w:r w:rsidRPr="000D515D">
        <w:rPr>
          <w:rFonts w:ascii="Avenir Next Regular" w:hAnsi="Avenir Next Regular" w:cs="Ayuthaya"/>
        </w:rPr>
        <w:t xml:space="preserve"> lezioni frontali corredate da Presentazioni PowerPoint, seminari e discussioni clinico-pratiche.</w:t>
      </w:r>
    </w:p>
    <w:p w:rsidR="003E11C2" w:rsidRPr="000D515D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</w:rPr>
        <w:t>Successivamente, ogni corsista avrà a disposizione sul sito web tutte le immagini e i video delle registrazioni integrali delle lezioni svoltesi in aula.</w:t>
      </w:r>
    </w:p>
    <w:p w:rsidR="003E11C2" w:rsidRPr="008E15AE" w:rsidRDefault="003E11C2" w:rsidP="002F7101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bookmarkStart w:id="0" w:name="_GoBack"/>
      <w:bookmarkEnd w:id="0"/>
      <w:r w:rsidRPr="008E15AE">
        <w:rPr>
          <w:rFonts w:ascii="Avenir Next Regular" w:hAnsi="Avenir Next Regular" w:cs="Ayuthaya"/>
        </w:rPr>
        <w:t>E’ stato richiesto l’accreditamento ECM di cui i dettagli verranno pubblicati al più presto.</w:t>
      </w:r>
    </w:p>
    <w:p w:rsidR="003E11C2" w:rsidRPr="000D515D" w:rsidRDefault="003E11C2" w:rsidP="0078342C">
      <w:pPr>
        <w:rPr>
          <w:rFonts w:ascii="Avenir Next Regular" w:hAnsi="Avenir Next Regular" w:cs="Ayuthaya"/>
        </w:rPr>
      </w:pPr>
    </w:p>
    <w:p w:rsidR="003E11C2" w:rsidRPr="00933468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>Per ulterio</w:t>
      </w:r>
      <w:r>
        <w:rPr>
          <w:rFonts w:ascii="Avenir Next Regular" w:hAnsi="Avenir Next Regular" w:cs="Ayuthaya"/>
        </w:rPr>
        <w:t>ri dettagli e informazioni vedet</w:t>
      </w:r>
      <w:r w:rsidRPr="000D515D">
        <w:rPr>
          <w:rFonts w:ascii="Avenir Next Regular" w:hAnsi="Avenir Next Regular" w:cs="Ayuthaya"/>
        </w:rPr>
        <w:t>e il sito web</w:t>
      </w:r>
      <w:r>
        <w:rPr>
          <w:rFonts w:ascii="Avenir Next Regular" w:hAnsi="Avenir Next Regular" w:cs="Ayuthaya"/>
        </w:rPr>
        <w:t xml:space="preserve"> </w:t>
      </w:r>
      <w:r w:rsidRPr="00E31B08">
        <w:rPr>
          <w:rFonts w:ascii="Avenir Next Regular" w:hAnsi="Avenir Next Regular" w:cs="Ayuthaya"/>
          <w:color w:val="0070C1"/>
        </w:rPr>
        <w:t>www.globalhealth.it</w:t>
      </w: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 w:rsidRPr="000D515D">
        <w:rPr>
          <w:rFonts w:ascii="Avenir Next Regular" w:hAnsi="Avenir Next Regular" w:cs="Ayuthaya"/>
        </w:rPr>
        <w:t>dove troverete tutte le date e i</w:t>
      </w:r>
      <w:r>
        <w:rPr>
          <w:rFonts w:ascii="Avenir Next Regular" w:hAnsi="Avenir Next Regular" w:cs="Ayuthaya"/>
        </w:rPr>
        <w:t>l calendario degli argomenti d’</w:t>
      </w:r>
      <w:r w:rsidRPr="000D515D">
        <w:rPr>
          <w:rFonts w:ascii="Avenir Next Regular" w:hAnsi="Avenir Next Regular" w:cs="Ayuthaya"/>
        </w:rPr>
        <w:t>insegnamento.</w:t>
      </w:r>
    </w:p>
    <w:p w:rsidR="003E11C2" w:rsidRPr="008D0731" w:rsidRDefault="003E11C2" w:rsidP="008D0731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  <w:r>
        <w:rPr>
          <w:rFonts w:ascii="Avenir Next Regular" w:hAnsi="Avenir Next Regular" w:cs="Ayuthaya"/>
          <w:color w:val="000000"/>
        </w:rPr>
        <w:t>Sempre sul</w:t>
      </w:r>
      <w:r w:rsidRPr="008D0731">
        <w:rPr>
          <w:rFonts w:ascii="Avenir Next Regular" w:hAnsi="Avenir Next Regular" w:cs="Ayuthaya"/>
          <w:color w:val="000000"/>
        </w:rPr>
        <w:t xml:space="preserve"> nostro</w:t>
      </w:r>
      <w:r>
        <w:rPr>
          <w:rFonts w:ascii="Avenir Next Regular" w:hAnsi="Avenir Next Regular" w:cs="Ayuthaya"/>
          <w:color w:val="000000"/>
        </w:rPr>
        <w:t xml:space="preserve"> sito,</w:t>
      </w:r>
      <w:r w:rsidRPr="008D0731">
        <w:rPr>
          <w:rFonts w:ascii="Avenir Next Regular" w:hAnsi="Avenir Next Regular" w:cs="Ayuthaya"/>
          <w:color w:val="000000"/>
        </w:rPr>
        <w:t xml:space="preserve"> alla sezione Video</w:t>
      </w:r>
      <w:r>
        <w:rPr>
          <w:rFonts w:ascii="Avenir Next Regular" w:hAnsi="Avenir Next Regular" w:cs="Ayuthaya"/>
          <w:color w:val="000000"/>
        </w:rPr>
        <w:t>,</w:t>
      </w:r>
      <w:r w:rsidRPr="008D0731">
        <w:rPr>
          <w:rFonts w:ascii="Avenir Next Regular" w:hAnsi="Avenir Next Regular" w:cs="Ayuthaya"/>
          <w:color w:val="000000"/>
        </w:rPr>
        <w:t xml:space="preserve"> è possibile </w:t>
      </w:r>
      <w:r>
        <w:rPr>
          <w:rFonts w:ascii="Avenir Next Regular" w:hAnsi="Avenir Next Regular" w:cs="Ayuthaya"/>
          <w:color w:val="000000"/>
        </w:rPr>
        <w:t>vedere</w:t>
      </w:r>
      <w:r w:rsidRPr="008D0731">
        <w:rPr>
          <w:rFonts w:ascii="Avenir Next Regular" w:hAnsi="Avenir Next Regular" w:cs="Ayuthaya"/>
          <w:color w:val="000000"/>
        </w:rPr>
        <w:t xml:space="preserve"> alcuni interventi tenuti</w:t>
      </w: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  <w:r w:rsidRPr="008D0731">
        <w:rPr>
          <w:rFonts w:ascii="Avenir Next Regular" w:hAnsi="Avenir Next Regular" w:cs="Ayuthaya"/>
          <w:color w:val="000000"/>
        </w:rPr>
        <w:t xml:space="preserve">dai docenti del Master, </w:t>
      </w:r>
      <w:r>
        <w:rPr>
          <w:rFonts w:ascii="Avenir Next Regular" w:hAnsi="Avenir Next Regular" w:cs="Ayuthaya"/>
          <w:color w:val="000000"/>
        </w:rPr>
        <w:t>negli anni precedenti.</w:t>
      </w: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</w:p>
    <w:p w:rsidR="003E11C2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</w:p>
    <w:p w:rsidR="003E11C2" w:rsidRPr="000D515D" w:rsidRDefault="003E11C2" w:rsidP="0078342C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>
        <w:rPr>
          <w:rFonts w:ascii="Avenir Next Regular" w:hAnsi="Avenir Next Regular" w:cs="Ayuthaya"/>
          <w:color w:val="000000"/>
        </w:rPr>
        <w:t>Se avete un profilo FaceBook chiedete l’amicizia a “Medicina Moderna” e alla pagina “Master Sperimentale di Medicina Moderna Investigativa” cosi potrete essere sempre aggiornati sui nostri corsi, conferenze e su tutte le nostre novità.</w:t>
      </w:r>
    </w:p>
    <w:p w:rsidR="003E11C2" w:rsidRPr="00525D57" w:rsidRDefault="003E11C2" w:rsidP="00525D57">
      <w:pPr>
        <w:widowControl w:val="0"/>
        <w:autoSpaceDE w:val="0"/>
        <w:autoSpaceDN w:val="0"/>
        <w:adjustRightInd w:val="0"/>
        <w:rPr>
          <w:rFonts w:ascii="Avenir Next Regular" w:hAnsi="Avenir Next Regular"/>
          <w:color w:val="000000"/>
        </w:rPr>
      </w:pPr>
    </w:p>
    <w:p w:rsidR="003E11C2" w:rsidRDefault="003E11C2" w:rsidP="00525D57">
      <w:pPr>
        <w:widowControl w:val="0"/>
        <w:autoSpaceDE w:val="0"/>
        <w:autoSpaceDN w:val="0"/>
        <w:adjustRightInd w:val="0"/>
        <w:rPr>
          <w:rFonts w:ascii="Avenir Next Regular" w:hAnsi="Avenir Next Regular"/>
          <w:color w:val="000000"/>
        </w:rPr>
      </w:pPr>
      <w:r w:rsidRPr="00525D57">
        <w:rPr>
          <w:rFonts w:ascii="Avenir Next Regular" w:hAnsi="Avenir Next Regular"/>
          <w:color w:val="000000"/>
        </w:rPr>
        <w:t>Cordiali saluti</w:t>
      </w:r>
      <w:r>
        <w:rPr>
          <w:rFonts w:ascii="Avenir Next Regular" w:hAnsi="Avenir Next Regular"/>
          <w:color w:val="000000"/>
        </w:rPr>
        <w:t xml:space="preserve"> e venite numerosi</w:t>
      </w:r>
    </w:p>
    <w:p w:rsidR="003E11C2" w:rsidRPr="00525D57" w:rsidRDefault="003E11C2" w:rsidP="00525D57">
      <w:pPr>
        <w:widowControl w:val="0"/>
        <w:autoSpaceDE w:val="0"/>
        <w:autoSpaceDN w:val="0"/>
        <w:adjustRightInd w:val="0"/>
        <w:rPr>
          <w:rFonts w:ascii="Avenir Next Regular" w:hAnsi="Avenir Next Regular"/>
          <w:color w:val="000000"/>
        </w:rPr>
      </w:pPr>
    </w:p>
    <w:p w:rsidR="003E11C2" w:rsidRDefault="003E11C2" w:rsidP="00525D57">
      <w:pPr>
        <w:widowControl w:val="0"/>
        <w:autoSpaceDE w:val="0"/>
        <w:autoSpaceDN w:val="0"/>
        <w:adjustRightInd w:val="0"/>
        <w:rPr>
          <w:rFonts w:ascii="Avenir Next Regular" w:hAnsi="Avenir Next Regular"/>
          <w:color w:val="000000"/>
        </w:rPr>
      </w:pPr>
      <w:r>
        <w:rPr>
          <w:rFonts w:ascii="Avenir Next Regular" w:hAnsi="Avenir Next Regular"/>
          <w:color w:val="000000"/>
        </w:rPr>
        <w:t>Beppe Rocca     cell 333 2693227</w:t>
      </w:r>
    </w:p>
    <w:p w:rsidR="003E11C2" w:rsidRPr="00525D57" w:rsidRDefault="003E11C2" w:rsidP="00525D57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</w:rPr>
      </w:pPr>
      <w:r>
        <w:rPr>
          <w:rFonts w:ascii="Avenir Next Regular" w:hAnsi="Avenir Next Regular"/>
          <w:color w:val="000000"/>
        </w:rPr>
        <w:t>Milena Ribotto  cell 339 8893380</w:t>
      </w:r>
    </w:p>
    <w:p w:rsidR="003E11C2" w:rsidRPr="00525D57" w:rsidRDefault="003E11C2" w:rsidP="00F82D7F">
      <w:pPr>
        <w:widowControl w:val="0"/>
        <w:autoSpaceDE w:val="0"/>
        <w:autoSpaceDN w:val="0"/>
        <w:adjustRightInd w:val="0"/>
        <w:rPr>
          <w:rFonts w:ascii="Avenir Next Regular" w:hAnsi="Avenir Next Regular" w:cs="Ayuthaya"/>
          <w:color w:val="000000"/>
        </w:rPr>
      </w:pPr>
    </w:p>
    <w:p w:rsidR="003E11C2" w:rsidRPr="00525D57" w:rsidRDefault="003E11C2" w:rsidP="0078342C">
      <w:pPr>
        <w:rPr>
          <w:rFonts w:ascii="Avenir Next Regular" w:hAnsi="Avenir Next Regular" w:cs="Ayuthaya"/>
          <w:color w:val="C43424"/>
        </w:rPr>
      </w:pPr>
    </w:p>
    <w:p w:rsidR="003E11C2" w:rsidRPr="00525D57" w:rsidRDefault="003E11C2" w:rsidP="0078342C">
      <w:pPr>
        <w:rPr>
          <w:rFonts w:ascii="Avenir Next Regular" w:hAnsi="Avenir Next Regular" w:cs="Ayuthaya"/>
          <w:color w:val="C43424"/>
        </w:rPr>
      </w:pPr>
    </w:p>
    <w:p w:rsidR="003E11C2" w:rsidRPr="00525D57" w:rsidRDefault="003E11C2" w:rsidP="0078342C">
      <w:pPr>
        <w:rPr>
          <w:rFonts w:ascii="Avenir Next Regular" w:hAnsi="Avenir Next Regular"/>
          <w:color w:val="C43424"/>
        </w:rPr>
      </w:pPr>
    </w:p>
    <w:p w:rsidR="003E11C2" w:rsidRPr="00030A63" w:rsidRDefault="003E11C2" w:rsidP="00F82D7F">
      <w:pPr>
        <w:widowControl w:val="0"/>
        <w:jc w:val="right"/>
        <w:rPr>
          <w:rFonts w:ascii="Copperplate Gothic Light" w:hAnsi="Copperplate Gothic Light" w:cs="Ayuthaya"/>
          <w:color w:val="C43424"/>
          <w:position w:val="6"/>
          <w:sz w:val="32"/>
          <w:szCs w:val="32"/>
        </w:rPr>
      </w:pPr>
    </w:p>
    <w:sectPr w:rsidR="003E11C2" w:rsidRPr="00030A63" w:rsidSect="00937137">
      <w:pgSz w:w="11900" w:h="16820"/>
      <w:pgMar w:top="0" w:right="701" w:bottom="993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Next Regular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yuthay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B274B462"/>
    <w:lvl w:ilvl="0" w:tplc="B02890CE">
      <w:start w:val="1"/>
      <w:numFmt w:val="decimal"/>
      <w:pStyle w:val="3Numeri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18"/>
    <w:multiLevelType w:val="hybridMultilevel"/>
    <w:tmpl w:val="D11A9258"/>
    <w:lvl w:ilvl="0" w:tplc="31168E54">
      <w:start w:val="1"/>
      <w:numFmt w:val="upperLetter"/>
      <w:pStyle w:val="5Letterebold"/>
      <w:lvlText w:val="(%1)"/>
      <w:lvlJc w:val="left"/>
      <w:pPr>
        <w:tabs>
          <w:tab w:val="num" w:pos="510"/>
        </w:tabs>
        <w:ind w:left="510" w:hanging="511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C1752D"/>
    <w:multiLevelType w:val="hybridMultilevel"/>
    <w:tmpl w:val="C1683802"/>
    <w:lvl w:ilvl="0" w:tplc="D4D6D6A2">
      <w:start w:val="1"/>
      <w:numFmt w:val="decimal"/>
      <w:pStyle w:val="4Numeribold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C0F55"/>
    <w:multiLevelType w:val="hybridMultilevel"/>
    <w:tmpl w:val="B302F808"/>
    <w:lvl w:ilvl="0" w:tplc="E702F45E">
      <w:start w:val="1"/>
      <w:numFmt w:val="bullet"/>
      <w:pStyle w:val="2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C5104"/>
    <w:multiLevelType w:val="hybridMultilevel"/>
    <w:tmpl w:val="F18655A4"/>
    <w:lvl w:ilvl="0" w:tplc="7884CAF0">
      <w:start w:val="1"/>
      <w:numFmt w:val="decimal"/>
      <w:pStyle w:val="puntiNUM"/>
      <w:lvlText w:val="%1."/>
      <w:lvlJc w:val="left"/>
      <w:pPr>
        <w:ind w:left="720" w:hanging="720"/>
      </w:pPr>
      <w:rPr>
        <w:rFonts w:ascii="Tahoma" w:hAnsi="Tahoma" w:cs="Times New Roman" w:hint="default"/>
        <w:color w:val="auto"/>
        <w:w w:val="10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B8"/>
    <w:rsid w:val="00030A63"/>
    <w:rsid w:val="00064AB2"/>
    <w:rsid w:val="000B5D91"/>
    <w:rsid w:val="000B6BD1"/>
    <w:rsid w:val="000D0CCD"/>
    <w:rsid w:val="000D515D"/>
    <w:rsid w:val="001033C0"/>
    <w:rsid w:val="001157F2"/>
    <w:rsid w:val="0020738E"/>
    <w:rsid w:val="002F7101"/>
    <w:rsid w:val="003E11C2"/>
    <w:rsid w:val="00525D57"/>
    <w:rsid w:val="005C33BF"/>
    <w:rsid w:val="005E1485"/>
    <w:rsid w:val="005E381D"/>
    <w:rsid w:val="00677C41"/>
    <w:rsid w:val="006F48B8"/>
    <w:rsid w:val="0078342C"/>
    <w:rsid w:val="00813D8E"/>
    <w:rsid w:val="008D0731"/>
    <w:rsid w:val="008E15AE"/>
    <w:rsid w:val="00933468"/>
    <w:rsid w:val="00937137"/>
    <w:rsid w:val="00997E5E"/>
    <w:rsid w:val="009D5E1A"/>
    <w:rsid w:val="009F68C6"/>
    <w:rsid w:val="00BB070A"/>
    <w:rsid w:val="00BD074C"/>
    <w:rsid w:val="00CC4799"/>
    <w:rsid w:val="00CD12E5"/>
    <w:rsid w:val="00D05EB8"/>
    <w:rsid w:val="00D40CC6"/>
    <w:rsid w:val="00D839CD"/>
    <w:rsid w:val="00E16E2F"/>
    <w:rsid w:val="00E31B08"/>
    <w:rsid w:val="00E56B92"/>
    <w:rsid w:val="00EC2DA5"/>
    <w:rsid w:val="00EF1A01"/>
    <w:rsid w:val="00F569F7"/>
    <w:rsid w:val="00F82D7F"/>
    <w:rsid w:val="00F9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91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tiNUM">
    <w:name w:val="punti NUM"/>
    <w:basedOn w:val="Normal"/>
    <w:autoRedefine/>
    <w:uiPriority w:val="99"/>
    <w:rsid w:val="00F569F7"/>
    <w:pPr>
      <w:widowControl w:val="0"/>
      <w:numPr>
        <w:numId w:val="1"/>
      </w:numPr>
      <w:tabs>
        <w:tab w:val="left" w:pos="20"/>
        <w:tab w:val="left" w:pos="58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cs="Tahoma"/>
      <w:b/>
      <w:bCs/>
      <w:color w:val="36312E"/>
      <w:sz w:val="22"/>
      <w:szCs w:val="22"/>
    </w:rPr>
  </w:style>
  <w:style w:type="paragraph" w:customStyle="1" w:styleId="1Testo">
    <w:name w:val="1 Testo"/>
    <w:basedOn w:val="Normal"/>
    <w:autoRedefine/>
    <w:uiPriority w:val="99"/>
    <w:rsid w:val="005C33B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cs="Tahoma"/>
      <w:color w:val="36312E"/>
    </w:rPr>
  </w:style>
  <w:style w:type="paragraph" w:customStyle="1" w:styleId="2Bullet">
    <w:name w:val="2 Bullet"/>
    <w:basedOn w:val="1Testo"/>
    <w:autoRedefine/>
    <w:uiPriority w:val="99"/>
    <w:rsid w:val="005C33BF"/>
    <w:pPr>
      <w:numPr>
        <w:numId w:val="7"/>
      </w:numPr>
    </w:pPr>
  </w:style>
  <w:style w:type="paragraph" w:customStyle="1" w:styleId="3Numeri">
    <w:name w:val="3 Numeri"/>
    <w:basedOn w:val="Normal"/>
    <w:autoRedefine/>
    <w:uiPriority w:val="99"/>
    <w:rsid w:val="005C33BF"/>
    <w:pPr>
      <w:widowControl w:val="0"/>
      <w:numPr>
        <w:numId w:val="3"/>
      </w:numPr>
      <w:tabs>
        <w:tab w:val="left" w:pos="20"/>
        <w:tab w:val="left" w:pos="58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cs="Tahoma"/>
    </w:rPr>
  </w:style>
  <w:style w:type="paragraph" w:customStyle="1" w:styleId="4Numeribold">
    <w:name w:val="4 Numeri bold"/>
    <w:basedOn w:val="1Testo"/>
    <w:autoRedefine/>
    <w:uiPriority w:val="99"/>
    <w:rsid w:val="005C33BF"/>
    <w:pPr>
      <w:numPr>
        <w:numId w:val="6"/>
      </w:numPr>
    </w:pPr>
    <w:rPr>
      <w:b/>
      <w:bCs/>
    </w:rPr>
  </w:style>
  <w:style w:type="paragraph" w:customStyle="1" w:styleId="5Letterebold">
    <w:name w:val="5 Lettere bold"/>
    <w:basedOn w:val="Normal"/>
    <w:autoRedefine/>
    <w:uiPriority w:val="99"/>
    <w:rsid w:val="005C33BF"/>
    <w:pPr>
      <w:widowControl w:val="0"/>
      <w:numPr>
        <w:numId w:val="5"/>
      </w:numPr>
      <w:tabs>
        <w:tab w:val="left" w:pos="20"/>
        <w:tab w:val="left" w:pos="58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cs="Tahoma"/>
      <w:b/>
      <w:bCs/>
      <w:color w:val="36312E"/>
    </w:rPr>
  </w:style>
  <w:style w:type="paragraph" w:customStyle="1" w:styleId="7Titoloblu">
    <w:name w:val="7 Titolo blu"/>
    <w:basedOn w:val="1Testo"/>
    <w:autoRedefine/>
    <w:uiPriority w:val="99"/>
    <w:rsid w:val="005C33BF"/>
    <w:rPr>
      <w:rFonts w:ascii="Verdana" w:hAnsi="Verdana" w:cs="Verdana"/>
      <w:color w:val="004080"/>
      <w:sz w:val="48"/>
      <w:szCs w:val="48"/>
    </w:rPr>
  </w:style>
  <w:style w:type="paragraph" w:customStyle="1" w:styleId="7Titolo2rosso">
    <w:name w:val="7 Titolo 2 rosso"/>
    <w:basedOn w:val="1Testo"/>
    <w:autoRedefine/>
    <w:uiPriority w:val="99"/>
    <w:rsid w:val="00CC4799"/>
    <w:pPr>
      <w:jc w:val="left"/>
    </w:pPr>
    <w:rPr>
      <w:color w:val="800000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rsid w:val="006F4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8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1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1849</Characters>
  <Application>Microsoft Office Outlook</Application>
  <DocSecurity>0</DocSecurity>
  <Lines>0</Lines>
  <Paragraphs>0</Paragraphs>
  <ScaleCrop>false</ScaleCrop>
  <Company>Medicina Moderna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Milena Ribotto</dc:creator>
  <cp:keywords/>
  <dc:description/>
  <cp:lastModifiedBy>Ordine Farmacisti</cp:lastModifiedBy>
  <cp:revision>2</cp:revision>
  <cp:lastPrinted>2014-10-03T13:25:00Z</cp:lastPrinted>
  <dcterms:created xsi:type="dcterms:W3CDTF">2014-10-03T13:25:00Z</dcterms:created>
  <dcterms:modified xsi:type="dcterms:W3CDTF">2014-10-03T13:25:00Z</dcterms:modified>
</cp:coreProperties>
</file>