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69" w:rsidRPr="00793369" w:rsidRDefault="00793369" w:rsidP="00793369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793369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DECRETO</w:t>
      </w:r>
      <w:r w:rsidRPr="00793369">
        <w:rPr>
          <w:rFonts w:ascii="Arial" w:eastAsia="Times New Roman" w:hAnsi="Arial" w:cs="Arial"/>
          <w:b/>
          <w:bCs/>
          <w:color w:val="536074"/>
          <w:sz w:val="34"/>
          <w:lang w:eastAsia="it-IT"/>
        </w:rPr>
        <w:t> </w:t>
      </w:r>
      <w:r w:rsidRPr="00793369">
        <w:rPr>
          <w:rFonts w:ascii="Arial" w:eastAsia="Times New Roman" w:hAnsi="Arial" w:cs="Arial"/>
          <w:b/>
          <w:bCs/>
          <w:color w:val="536074"/>
          <w:sz w:val="34"/>
          <w:szCs w:val="34"/>
          <w:bdr w:val="none" w:sz="0" w:space="0" w:color="auto" w:frame="1"/>
          <w:lang w:eastAsia="it-IT"/>
        </w:rPr>
        <w:t>4 agosto 2015 </w:t>
      </w:r>
    </w:p>
    <w:p w:rsidR="00793369" w:rsidRPr="00793369" w:rsidRDefault="00793369" w:rsidP="00793369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31"/>
          <w:szCs w:val="31"/>
          <w:lang w:eastAsia="it-IT"/>
        </w:rPr>
      </w:pPr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 xml:space="preserve">Divieto di prescrizione di preparazioni magistrali contenenti i principi attivi </w:t>
      </w:r>
      <w:proofErr w:type="spellStart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>triac</w:t>
      </w:r>
      <w:proofErr w:type="spellEnd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 xml:space="preserve">, </w:t>
      </w:r>
      <w:proofErr w:type="spellStart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>clorazepato</w:t>
      </w:r>
      <w:proofErr w:type="spellEnd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 xml:space="preserve">, </w:t>
      </w:r>
      <w:proofErr w:type="spellStart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>fluoxetina</w:t>
      </w:r>
      <w:proofErr w:type="spellEnd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 xml:space="preserve">, </w:t>
      </w:r>
      <w:proofErr w:type="spellStart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>furosemide</w:t>
      </w:r>
      <w:proofErr w:type="spellEnd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 xml:space="preserve">, </w:t>
      </w:r>
      <w:proofErr w:type="spellStart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>metformina</w:t>
      </w:r>
      <w:proofErr w:type="spellEnd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 xml:space="preserve">, </w:t>
      </w:r>
      <w:proofErr w:type="spellStart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>bupropione</w:t>
      </w:r>
      <w:proofErr w:type="spellEnd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 xml:space="preserve"> e </w:t>
      </w:r>
      <w:proofErr w:type="spellStart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>topiramato</w:t>
      </w:r>
      <w:proofErr w:type="spellEnd"/>
      <w:r w:rsidRPr="00793369">
        <w:rPr>
          <w:rFonts w:ascii="Arial" w:eastAsia="Times New Roman" w:hAnsi="Arial" w:cs="Arial"/>
          <w:color w:val="444444"/>
          <w:sz w:val="31"/>
          <w:szCs w:val="31"/>
          <w:lang w:eastAsia="it-IT"/>
        </w:rPr>
        <w:t>. (15A06192)</w:t>
      </w:r>
      <w:r w:rsidRPr="00793369">
        <w:rPr>
          <w:rFonts w:ascii="Arial" w:eastAsia="Times New Roman" w:hAnsi="Arial" w:cs="Arial"/>
          <w:color w:val="444444"/>
          <w:sz w:val="31"/>
          <w:lang w:eastAsia="it-IT"/>
        </w:rPr>
        <w:t> </w:t>
      </w:r>
      <w:r w:rsidRPr="00793369">
        <w:rPr>
          <w:rFonts w:ascii="Arial" w:eastAsia="Times New Roman" w:hAnsi="Arial" w:cs="Arial"/>
          <w:color w:val="4A970B"/>
          <w:sz w:val="31"/>
          <w:lang w:eastAsia="it-IT"/>
        </w:rPr>
        <w:t>(GU Serie Generale n.184 del 10-8-2015)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 w:val="32"/>
          <w:szCs w:val="32"/>
          <w:lang w:eastAsia="it-IT"/>
        </w:rPr>
      </w:pPr>
      <w:r w:rsidRPr="00793369">
        <w:rPr>
          <w:rFonts w:ascii="Courier New" w:eastAsia="Times New Roman" w:hAnsi="Courier New" w:cs="Courier New"/>
          <w:color w:val="444444"/>
          <w:sz w:val="32"/>
          <w:szCs w:val="32"/>
          <w:lang w:eastAsia="it-IT"/>
        </w:rPr>
        <w:t>IL MINISTRO DELLA SALUTE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32"/>
          <w:szCs w:val="32"/>
          <w:lang w:eastAsia="it-IT"/>
        </w:rPr>
      </w:pPr>
      <w:r w:rsidRPr="00793369">
        <w:rPr>
          <w:rFonts w:ascii="Courier New" w:eastAsia="Times New Roman" w:hAnsi="Courier New" w:cs="Courier New"/>
          <w:color w:val="444444"/>
          <w:sz w:val="32"/>
          <w:szCs w:val="32"/>
          <w:lang w:eastAsia="it-IT"/>
        </w:rPr>
        <w:t xml:space="preserve">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Visto il decreto-legge 17 febbraio  1998,  n.  23  convertito,  con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modificazioni, dalla legge 8 aprile 1998, n. 94,  ed  in  particolare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l'art. 5, che detta le disposizioni in  materia  di  prescrizione  di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preparazioni magistrali;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Visto il decreto legislativo 24 aprile 2006, n. 219,  e  successive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modificazioni, e in particolare l'art. 154, comma 2, che prevede  che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il Ministro della salute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puo'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vietare l'utilizzazione di  medicinali,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anche preparati  in  farmacia,  ritenuti  pericolosi  per  la  salute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pubblica;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Visto il decreto del  Ministro  della  salute  di  aggiornamento  e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correzione  della  XII  edizione  della  Farmacopea  Ufficiale  della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Repubblica italiana, in data 16 marzo 2010;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Visto il decreto del Ministro della salute 13 marzo 2014 col  quale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viene  disposta,  dal  1°  gennaio  2014,  l'entrata  in  vigore  nel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territorio nazionale dei testi,  nelle  lingue  inglese  e  francese,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contenuti nella 8ª edizione della Farmacopea europea;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Vista la nota del  Direttore  generale  dell'Agenzia  italiana  del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farmaco (AIFA),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prot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. n.  78320  del  29  luglio  2015,  con  cui  si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evidenzia che le preparazioni magistrali a scopo dimagrante a base di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triac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,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clorazepato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,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fluoxetina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,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furosemide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,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metformina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,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bupropione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e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topiramato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 hanno   un   profilo   beneficio-rischio    estremamente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sfavorevole e possono essere pericolose per i soggetti che  ne  fanno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uso, che i rischi  d'insorgenza  di  reazioni  avverse  aumentano  in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relazione al numero di principi attivi associati  nella  preparazione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e, pertanto, si chiede al  Ministero  della  salute  di  adottare  un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decreto per vietare i predetti principi attivi;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Vista la nota della Direzione generale dei dispositivi medici e del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servizio farmaceutico in data 31 luglio 2015 che,  nel  richiamare  i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contenuti della nota AIFA del 29 luglio  2015,  in  via  cautelativa,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lastRenderedPageBreak/>
        <w:t>individua il divieto delle sostanze in  questione  come  rimedio,  in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attesa delle valutazioni del Consiglio superiore di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sanita'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;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Visto il decreto del Presidente della Repubblica 9 ottobre 1990, n.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309, e successive modificazioni, con  riguardo  al  principio  attivo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clorazepato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;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Visto il decreto del Ministro della salute 20 maggio 2015, con  cui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e' stata vietata la prescrizione  e  l'allestimento  di  preparazioni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magistrali a base di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fenilpropanolamina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/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norefedrina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;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Visto il decreto del Ministro della salute 27 luglio 2015, con  cui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e' stata vietata la prescrizione  e  l'allestimento  di  preparazioni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magistrali a base di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pseudoefedrina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;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Ritenuto che i contenuti  della  riferita  nota  dell'AIFA  del  29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luglio 2015 consentono di prescindere  dall'acquisizione  del  parere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della Commissione Consultiva  Tecnico  Scientifica  (CTS)  dell'AIFA,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anche in considerazione del fatto  che  la  predetta  Commissione  e'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scaduta in data 20 luglio 2015, termine comprensivo della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prorogatio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,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e che la stessa e' in fase di ricostituzione;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Ravvisata la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necessita'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di  emanare  un  provvedimento  cautelativo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urgente  che  disponga  l'immediato  divieto  di  prescrizione  e  di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allestimento di preparazioni magistrali a scopo dimagrante contenenti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i predetti principi attivi e di preparazioni magistrali contenenti  i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medesimi principi attivi  in  combinazione  associata  tra  loro,  in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quanto ritenuti pericolosi per la salute pubblica;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                 Decreta: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Art. 1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 1. E' fatto divieto ai medici di prescrivere  e  ai  farmacisti  di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eseguire preparazioni magistrali  a  scopo  dimagrante  contenenti  i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principi   attivi  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triac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,  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clorazepato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,  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fluoxetina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,  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furosemide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,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metformina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,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bupropione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e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topiramato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,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nonche'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preparazioni  magistrali</w:t>
      </w:r>
      <w:r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contenenti i medesimi principi attivi in combinazione  associata  traloro.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2. E' fatto,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altresi'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,  divieto  ai  medici  di  prescrivere  e  ai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farmacisti  di  allestire  per  il  medesimo  paziente  due  o  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piu'</w:t>
      </w:r>
      <w:proofErr w:type="spellEnd"/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lastRenderedPageBreak/>
        <w:t>preparazioni magistrali singole contenenti uno dei principi attivi di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cui al comma 1.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Il presente decreto e' pubblicato sulla  Gazzetta  Ufficiale  della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Repubblica italiana ed entra in vigore il  giorno  stesso  della  sua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pubblicazione.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  Roma, 4 agosto 2015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                                             </w:t>
      </w:r>
    </w:p>
    <w:p w:rsidR="00793369" w:rsidRPr="00793369" w:rsidRDefault="00793369" w:rsidP="0079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</w:pPr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Il Ministro: </w:t>
      </w:r>
      <w:proofErr w:type="spellStart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>Lorenzin</w:t>
      </w:r>
      <w:proofErr w:type="spellEnd"/>
      <w:r w:rsidRPr="00793369">
        <w:rPr>
          <w:rFonts w:ascii="Book Antiqua" w:eastAsia="Times New Roman" w:hAnsi="Book Antiqua" w:cs="Courier New"/>
          <w:color w:val="444444"/>
          <w:sz w:val="32"/>
          <w:szCs w:val="32"/>
          <w:lang w:eastAsia="it-IT"/>
        </w:rPr>
        <w:t xml:space="preserve"> </w:t>
      </w:r>
    </w:p>
    <w:p w:rsidR="005942B3" w:rsidRDefault="005942B3" w:rsidP="00793369">
      <w:pPr>
        <w:spacing w:line="240" w:lineRule="auto"/>
      </w:pPr>
    </w:p>
    <w:sectPr w:rsidR="005942B3" w:rsidSect="00594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793369"/>
    <w:rsid w:val="003F197E"/>
    <w:rsid w:val="005942B3"/>
    <w:rsid w:val="00793369"/>
    <w:rsid w:val="008E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2B3"/>
  </w:style>
  <w:style w:type="paragraph" w:styleId="Titolo2">
    <w:name w:val="heading 2"/>
    <w:basedOn w:val="Normale"/>
    <w:link w:val="Titolo2Carattere"/>
    <w:uiPriority w:val="9"/>
    <w:qFormat/>
    <w:rsid w:val="00793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93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933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336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793369"/>
  </w:style>
  <w:style w:type="character" w:customStyle="1" w:styleId="riferimento">
    <w:name w:val="riferimento"/>
    <w:basedOn w:val="Carpredefinitoparagrafo"/>
    <w:rsid w:val="00793369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93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9336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3795</Characters>
  <Application>Microsoft Office Word</Application>
  <DocSecurity>0</DocSecurity>
  <Lines>31</Lines>
  <Paragraphs>8</Paragraphs>
  <ScaleCrop>false</ScaleCrop>
  <Company>BASTARDS TeaM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2015-09-02T10:06:00Z</dcterms:created>
  <dcterms:modified xsi:type="dcterms:W3CDTF">2015-09-02T10:14:00Z</dcterms:modified>
</cp:coreProperties>
</file>