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65" w:rsidRDefault="00545DA1">
      <w:hyperlink r:id="rId4" w:history="1">
        <w:r w:rsidRPr="0075157A">
          <w:rPr>
            <w:rStyle w:val="Collegamentoipertestuale"/>
          </w:rPr>
          <w:t>https://www.luimo.org/index.php?option=com_content&amp;view=article&amp;id=663&amp;catid=17</w:t>
        </w:r>
      </w:hyperlink>
    </w:p>
    <w:p w:rsidR="00545DA1" w:rsidRDefault="00545DA1"/>
    <w:sectPr w:rsidR="00545DA1" w:rsidSect="001229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5DA1"/>
    <w:rsid w:val="00122965"/>
    <w:rsid w:val="0054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9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45D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uimo.org/index.php?option=com_content&amp;view=article&amp;id=663&amp;catid=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 Farmacisti</dc:creator>
  <cp:lastModifiedBy>Ordine Farmacisti</cp:lastModifiedBy>
  <cp:revision>1</cp:revision>
  <dcterms:created xsi:type="dcterms:W3CDTF">2017-08-02T07:36:00Z</dcterms:created>
  <dcterms:modified xsi:type="dcterms:W3CDTF">2017-08-02T07:36:00Z</dcterms:modified>
</cp:coreProperties>
</file>