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F6" w:rsidRDefault="00C40B92" w:rsidP="00AA1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n.973 del 18 settembre</w:t>
      </w:r>
      <w:r w:rsidR="00AA18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</w:t>
      </w:r>
    </w:p>
    <w:p w:rsidR="00C164A6" w:rsidRPr="00C164A6" w:rsidRDefault="004B0B90" w:rsidP="008F5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tutti gli iscritti all’Ordine dei Farmacisti della Provincia di Perugia</w:t>
      </w:r>
    </w:p>
    <w:p w:rsidR="00C164A6" w:rsidRPr="004B0B90" w:rsidRDefault="00C164A6" w:rsidP="00C16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B0B9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Oggetto: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B0B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Convocazione dell’Assemblea elettoral</w:t>
      </w:r>
      <w:r w:rsidR="008F5118" w:rsidRPr="004B0B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per il rinnovo del Consiglio D</w:t>
      </w:r>
      <w:r w:rsidRPr="004B0B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irettivo e del Collegio dei Rev</w:t>
      </w:r>
      <w:r w:rsidR="004B0B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isori dei Conti </w:t>
      </w:r>
      <w:r w:rsidR="008F5118" w:rsidRPr="004B0B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il </w:t>
      </w:r>
      <w:r w:rsidR="004B0B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quadriennio 2021-</w:t>
      </w:r>
      <w:r w:rsidRPr="004B0B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2024.</w:t>
      </w:r>
    </w:p>
    <w:p w:rsidR="00701557" w:rsidRDefault="00C164A6" w:rsidP="0070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8F511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0B90">
        <w:rPr>
          <w:rFonts w:ascii="Times New Roman" w:eastAsia="Times New Roman" w:hAnsi="Times New Roman" w:cs="Times New Roman"/>
          <w:sz w:val="24"/>
          <w:szCs w:val="24"/>
          <w:lang w:eastAsia="it-IT"/>
        </w:rPr>
        <w:t>In esecuzione di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quanto disposto dal D.L.C.P.S. 233/1946, dal D.P.R. 221/1950, dalla legge 11 gennaio 2018 n. 3 e dal DM 15 marzo 2018, è convocata nella sede dell’Ordine, </w:t>
      </w:r>
      <w:r w:rsidR="008F5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Campo di Marte 14/I Perugia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C16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l’Assemblea elettorale per il rinnovo del Consiglio</w:t>
      </w:r>
      <w:r w:rsidR="008F5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</w:t>
      </w:r>
      <w:r w:rsidRPr="00C16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irettivo e del Collegio dei Revisori dei Conti dell’Ordine dei Farmacisti della Provincia di </w:t>
      </w:r>
      <w:r w:rsidR="008F5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Perugia</w:t>
      </w:r>
      <w:r w:rsidR="008F5118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il quadriennio 2021/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2024.</w:t>
      </w:r>
    </w:p>
    <w:p w:rsidR="00C164A6" w:rsidRPr="00C164A6" w:rsidRDefault="00C164A6" w:rsidP="0070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Le votazioni si svolgeranno:</w:t>
      </w:r>
    </w:p>
    <w:p w:rsidR="00C164A6" w:rsidRPr="00701557" w:rsidRDefault="00C164A6" w:rsidP="008F511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A83057">
        <w:rPr>
          <w:rFonts w:ascii="Times New Roman" w:eastAsia="Times New Roman" w:hAnsi="Times New Roman" w:cs="Times New Roman"/>
          <w:u w:val="single"/>
          <w:lang w:eastAsia="it-IT"/>
        </w:rPr>
        <w:t>in prima convocazione</w:t>
      </w:r>
      <w:r w:rsidR="000251FA" w:rsidRPr="00701557">
        <w:rPr>
          <w:rFonts w:ascii="Times New Roman" w:eastAsia="Times New Roman" w:hAnsi="Times New Roman" w:cs="Times New Roman"/>
          <w:lang w:eastAsia="it-IT"/>
        </w:rPr>
        <w:t>:</w:t>
      </w:r>
      <w:r w:rsidRPr="00701557">
        <w:rPr>
          <w:rFonts w:ascii="Times New Roman" w:eastAsia="Times New Roman" w:hAnsi="Times New Roman" w:cs="Times New Roman"/>
          <w:lang w:eastAsia="it-IT"/>
        </w:rPr>
        <w:t xml:space="preserve"> Sabato 10</w:t>
      </w:r>
      <w:r w:rsidR="008F5118" w:rsidRPr="0070155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01557">
        <w:rPr>
          <w:rFonts w:ascii="Times New Roman" w:eastAsia="Times New Roman" w:hAnsi="Times New Roman" w:cs="Times New Roman"/>
          <w:lang w:eastAsia="it-IT"/>
        </w:rPr>
        <w:t>Ottobre 2020 dalle ore 14.00 alle ore 20.00, Domenica 11 Ottobre 2020 dalle ore 9.00 alle ore 20.00, Lunedì 12 Ottobre</w:t>
      </w:r>
      <w:r w:rsidR="000251FA" w:rsidRPr="0070155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01557">
        <w:rPr>
          <w:rFonts w:ascii="Times New Roman" w:eastAsia="Times New Roman" w:hAnsi="Times New Roman" w:cs="Times New Roman"/>
          <w:lang w:eastAsia="it-IT"/>
        </w:rPr>
        <w:t>2020 dalle ore 9.00 alle ore 16.00;</w:t>
      </w:r>
    </w:p>
    <w:p w:rsidR="00C164A6" w:rsidRPr="00701557" w:rsidRDefault="00C164A6" w:rsidP="008F511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A83057">
        <w:rPr>
          <w:rFonts w:ascii="Times New Roman" w:eastAsia="Times New Roman" w:hAnsi="Times New Roman" w:cs="Times New Roman"/>
          <w:u w:val="single"/>
          <w:lang w:eastAsia="it-IT"/>
        </w:rPr>
        <w:t>in seconda convocazione</w:t>
      </w:r>
      <w:r w:rsidR="000251FA" w:rsidRPr="00701557">
        <w:rPr>
          <w:rFonts w:ascii="Times New Roman" w:eastAsia="Times New Roman" w:hAnsi="Times New Roman" w:cs="Times New Roman"/>
          <w:lang w:eastAsia="it-IT"/>
        </w:rPr>
        <w:t>:</w:t>
      </w:r>
      <w:r w:rsidRPr="00701557">
        <w:rPr>
          <w:rFonts w:ascii="Times New Roman" w:eastAsia="Times New Roman" w:hAnsi="Times New Roman" w:cs="Times New Roman"/>
          <w:lang w:eastAsia="it-IT"/>
        </w:rPr>
        <w:t xml:space="preserve"> Sabato 17</w:t>
      </w:r>
      <w:r w:rsidR="000251FA" w:rsidRPr="0070155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01557">
        <w:rPr>
          <w:rFonts w:ascii="Times New Roman" w:eastAsia="Times New Roman" w:hAnsi="Times New Roman" w:cs="Times New Roman"/>
          <w:lang w:eastAsia="it-IT"/>
        </w:rPr>
        <w:t>Ottobre 2020 dalle ore 14.00 alle ore 20.00, Domenica 18 Ottobre 2020 dalle ore 9.00 alle ore 20.00, Lunedì 19 Ottobre</w:t>
      </w:r>
      <w:r w:rsidR="000251FA" w:rsidRPr="0070155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01557">
        <w:rPr>
          <w:rFonts w:ascii="Times New Roman" w:eastAsia="Times New Roman" w:hAnsi="Times New Roman" w:cs="Times New Roman"/>
          <w:lang w:eastAsia="it-IT"/>
        </w:rPr>
        <w:t>2020 dalle ore 9.00 alle ore 16.00</w:t>
      </w:r>
      <w:r w:rsidR="000251FA" w:rsidRPr="00701557">
        <w:rPr>
          <w:rFonts w:ascii="Times New Roman" w:eastAsia="Times New Roman" w:hAnsi="Times New Roman" w:cs="Times New Roman"/>
          <w:lang w:eastAsia="it-IT"/>
        </w:rPr>
        <w:t>.</w:t>
      </w:r>
    </w:p>
    <w:p w:rsidR="00AD5A21" w:rsidRDefault="00C164A6" w:rsidP="00025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 non si raggiunga il numero legale, l’Assemblea elettorale è convocata in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7206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terza convocazione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nei giorni:</w:t>
      </w:r>
    </w:p>
    <w:p w:rsidR="00C164A6" w:rsidRPr="00C164A6" w:rsidRDefault="00C164A6" w:rsidP="008F5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41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Sabato 24 Ottobre 2020 dalle ore 14.00 alle ore 20.00</w:t>
      </w:r>
    </w:p>
    <w:p w:rsidR="00C164A6" w:rsidRPr="00C164A6" w:rsidRDefault="00C164A6" w:rsidP="00C16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0341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Domenica 25 Ottobre 2020 dalle ore 9.00 alle ore 20.00</w:t>
      </w:r>
    </w:p>
    <w:p w:rsidR="00C164A6" w:rsidRPr="00C164A6" w:rsidRDefault="00C164A6" w:rsidP="00C16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0341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Lunedì 26 Ottobre 2020 dalle ore 9.00 alle ore 16.00</w:t>
      </w:r>
    </w:p>
    <w:p w:rsidR="00C164A6" w:rsidRPr="00C164A6" w:rsidRDefault="00C164A6" w:rsidP="00C16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 L’Assemblea elettorale è valida, in terza convocazione, qualunque sia il numero dei votanti.</w:t>
      </w:r>
    </w:p>
    <w:p w:rsidR="00C164A6" w:rsidRDefault="00C164A6" w:rsidP="008F5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A norma di legg</w:t>
      </w:r>
      <w:r w:rsidR="008F5118">
        <w:rPr>
          <w:rFonts w:ascii="Times New Roman" w:eastAsia="Times New Roman" w:hAnsi="Times New Roman" w:cs="Times New Roman"/>
          <w:sz w:val="24"/>
          <w:szCs w:val="24"/>
          <w:lang w:eastAsia="it-IT"/>
        </w:rPr>
        <w:t>e si procederà alle elezioni di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 9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</w:t>
      </w:r>
      <w:r w:rsidR="008F5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embri del Consiglio Direttivo, 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 2 Revisori dei Conti effettivi</w:t>
      </w:r>
      <w:r w:rsidR="008F5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di 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 1 Revisore dei Conti supplente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Tutti gli iscritti sono eleggibili, compresi i Consiglieri uscenti. Le votazioni si effettuano a scrutinio segreto mediante una scheda bianca per le elezioni del Consiglio Direttivo e una scheda gialla per le elezioni del </w:t>
      </w:r>
      <w:r w:rsidR="008F5118">
        <w:rPr>
          <w:rFonts w:ascii="Times New Roman" w:eastAsia="Times New Roman" w:hAnsi="Times New Roman" w:cs="Times New Roman"/>
          <w:sz w:val="24"/>
          <w:szCs w:val="24"/>
          <w:lang w:eastAsia="it-IT"/>
        </w:rPr>
        <w:t>Collegio dei Revisori dei Conti.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due schede, munite di timbro dell’Ordine, saranno consegnate dal Seggio a ciascun votante. 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La votazione deve essere effettuata di persona</w:t>
      </w:r>
      <w:r w:rsidRPr="00C164A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, 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non sono ammesse deleghe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Per votare è necessario un 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documento valido di riconoscimento</w:t>
      </w:r>
      <w:r w:rsidR="001576F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576FB" w:rsidRPr="0072066D" w:rsidRDefault="001576FB" w:rsidP="005C1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066D">
        <w:rPr>
          <w:rFonts w:ascii="Times New Roman" w:hAnsi="Times New Roman" w:cs="Times New Roman"/>
          <w:b/>
          <w:sz w:val="24"/>
          <w:szCs w:val="24"/>
        </w:rPr>
        <w:t>Durante lo svolgimento delle operazioni di voto, verranno garantite le misure di sicurezza per il contrasto della diffusione del virus Covid-19, come previste dalle vigenti disposizioni di legge</w:t>
      </w:r>
      <w:r w:rsidRPr="007206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66AA" w:rsidRPr="00701557" w:rsidRDefault="00C164A6" w:rsidP="00025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Come pr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escritto dalle norme di legge si 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indicano i componenti del Consiglio Direttivo e del Collegio dei Revisori dei Conti uscenti: 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CONSIGLIO DIRETTIVO</w:t>
      </w:r>
      <w:r w:rsidR="000251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Pr="00C16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Presidente</w:t>
      </w:r>
      <w:r w:rsidRPr="00C164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Filiberto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Orlacchio</w:t>
      </w:r>
      <w:proofErr w:type="spellEnd"/>
      <w:r w:rsidR="000251F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830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830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Vic</w:t>
      </w:r>
      <w:r w:rsidRPr="00A83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 Presidente</w:t>
      </w:r>
      <w:r w:rsidRPr="00C164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Dr.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ssa</w:t>
      </w:r>
      <w:r w:rsidR="000251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Menconi</w:t>
      </w:r>
      <w:proofErr w:type="spellEnd"/>
      <w:r w:rsidR="000251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830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Segretario</w:t>
      </w:r>
      <w:r w:rsidRPr="00C164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Dr.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ssa</w:t>
      </w:r>
      <w:r w:rsidR="000251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Peverini</w:t>
      </w:r>
      <w:proofErr w:type="spellEnd"/>
      <w:r w:rsidR="000251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C16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Tesoriere</w:t>
      </w:r>
      <w:r w:rsidR="000251F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Dr.</w:t>
      </w:r>
      <w:r w:rsidR="000251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Marco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Cima</w:t>
      </w:r>
      <w:r w:rsidR="000251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C16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Consiglieri</w:t>
      </w:r>
      <w:r w:rsidRPr="00C164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Dr.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Luca Augusto Mancini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Andrea Cenci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, Dr.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ssa Cristina Monacelli, Prof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.ssa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Maria Cristina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Tiralti</w:t>
      </w:r>
      <w:proofErr w:type="spellEnd"/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, Dr.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Massimo Moroni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  </w:t>
      </w:r>
      <w:r w:rsidRPr="00C16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COLLEGIO DEI REVISORI DEI CONT</w:t>
      </w:r>
      <w:r w:rsidRPr="00C164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</w:t>
      </w:r>
      <w:r w:rsidR="000251F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  <w:r w:rsidRPr="00C164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A830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Effettivi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Dr.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ssa Laura Fiori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, Dr.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Nazareno Pacifico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, Dr.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Giuseppe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Falini</w:t>
      </w:r>
      <w:proofErr w:type="spellEnd"/>
      <w:r w:rsidR="000251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251FA" w:rsidRPr="00A830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Supplente</w:t>
      </w:r>
      <w:r w:rsidRPr="00C164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>Dr.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Alberto</w:t>
      </w:r>
      <w:r w:rsidRPr="00C164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Rossi</w:t>
      </w:r>
      <w:r w:rsidR="005C139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01557" w:rsidRPr="00701557" w:rsidRDefault="00701557" w:rsidP="0070155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1557">
        <w:rPr>
          <w:rFonts w:ascii="Times New Roman" w:hAnsi="Times New Roman" w:cs="Times New Roman"/>
          <w:sz w:val="24"/>
        </w:rPr>
        <w:t>Il Presidente</w:t>
      </w:r>
    </w:p>
    <w:p w:rsidR="00701557" w:rsidRPr="00701557" w:rsidRDefault="00701557" w:rsidP="0070155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1557">
        <w:rPr>
          <w:rFonts w:ascii="Times New Roman" w:hAnsi="Times New Roman" w:cs="Times New Roman"/>
          <w:sz w:val="24"/>
        </w:rPr>
        <w:t xml:space="preserve">Dott. Filiberto </w:t>
      </w:r>
      <w:proofErr w:type="spellStart"/>
      <w:r w:rsidRPr="00701557">
        <w:rPr>
          <w:rFonts w:ascii="Times New Roman" w:hAnsi="Times New Roman" w:cs="Times New Roman"/>
          <w:sz w:val="24"/>
        </w:rPr>
        <w:t>Orlacchio</w:t>
      </w:r>
      <w:proofErr w:type="spellEnd"/>
    </w:p>
    <w:p w:rsidR="00701557" w:rsidRDefault="00701557" w:rsidP="0070155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1557">
        <w:rPr>
          <w:rFonts w:ascii="Times New Roman" w:hAnsi="Times New Roman" w:cs="Times New Roman"/>
          <w:sz w:val="24"/>
        </w:rPr>
        <w:t>(Firma omessa ai sensi dell’art.3 - comma 2</w:t>
      </w:r>
    </w:p>
    <w:p w:rsidR="000251FA" w:rsidRPr="00EE0B5B" w:rsidRDefault="00701557" w:rsidP="00EE0B5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1557">
        <w:rPr>
          <w:rFonts w:ascii="Times New Roman" w:hAnsi="Times New Roman" w:cs="Times New Roman"/>
          <w:sz w:val="24"/>
        </w:rPr>
        <w:t xml:space="preserve">del </w:t>
      </w:r>
      <w:proofErr w:type="spellStart"/>
      <w:r w:rsidRPr="00701557">
        <w:rPr>
          <w:rFonts w:ascii="Times New Roman" w:hAnsi="Times New Roman" w:cs="Times New Roman"/>
          <w:sz w:val="24"/>
        </w:rPr>
        <w:t>D.Lgs.</w:t>
      </w:r>
      <w:proofErr w:type="spellEnd"/>
      <w:r w:rsidRPr="00701557">
        <w:rPr>
          <w:rFonts w:ascii="Times New Roman" w:hAnsi="Times New Roman" w:cs="Times New Roman"/>
          <w:sz w:val="24"/>
        </w:rPr>
        <w:t xml:space="preserve"> n.39 del 12/02/1993)</w:t>
      </w:r>
    </w:p>
    <w:sectPr w:rsidR="000251FA" w:rsidRPr="00EE0B5B" w:rsidSect="00AD5A2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BD3"/>
    <w:multiLevelType w:val="multilevel"/>
    <w:tmpl w:val="30E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54EC0"/>
    <w:multiLevelType w:val="hybridMultilevel"/>
    <w:tmpl w:val="EBD4A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64A6"/>
    <w:rsid w:val="000251FA"/>
    <w:rsid w:val="0003411B"/>
    <w:rsid w:val="001576FB"/>
    <w:rsid w:val="001B0A22"/>
    <w:rsid w:val="004B0B90"/>
    <w:rsid w:val="00595B5B"/>
    <w:rsid w:val="005C139D"/>
    <w:rsid w:val="00701557"/>
    <w:rsid w:val="0072066D"/>
    <w:rsid w:val="008F5118"/>
    <w:rsid w:val="00A83057"/>
    <w:rsid w:val="00AA18F6"/>
    <w:rsid w:val="00AD5A21"/>
    <w:rsid w:val="00BF4564"/>
    <w:rsid w:val="00BF576D"/>
    <w:rsid w:val="00C164A6"/>
    <w:rsid w:val="00C40B92"/>
    <w:rsid w:val="00D700BB"/>
    <w:rsid w:val="00DF66AA"/>
    <w:rsid w:val="00EE0B5B"/>
    <w:rsid w:val="00F2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64A6"/>
    <w:rPr>
      <w:b/>
      <w:bCs/>
    </w:rPr>
  </w:style>
  <w:style w:type="character" w:styleId="Enfasicorsivo">
    <w:name w:val="Emphasis"/>
    <w:basedOn w:val="Carpredefinitoparagrafo"/>
    <w:uiPriority w:val="20"/>
    <w:qFormat/>
    <w:rsid w:val="00C164A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164A6"/>
    <w:rPr>
      <w:color w:val="0000FF"/>
      <w:u w:val="single"/>
    </w:rPr>
  </w:style>
  <w:style w:type="character" w:customStyle="1" w:styleId="linkwrap">
    <w:name w:val="link__wrap"/>
    <w:basedOn w:val="Carpredefinitoparagrafo"/>
    <w:rsid w:val="00C164A6"/>
  </w:style>
  <w:style w:type="paragraph" w:styleId="Paragrafoelenco">
    <w:name w:val="List Paragraph"/>
    <w:basedOn w:val="Normale"/>
    <w:uiPriority w:val="34"/>
    <w:qFormat/>
    <w:rsid w:val="008F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Ordine Farmacisti</cp:lastModifiedBy>
  <cp:revision>16</cp:revision>
  <dcterms:created xsi:type="dcterms:W3CDTF">2020-09-19T12:32:00Z</dcterms:created>
  <dcterms:modified xsi:type="dcterms:W3CDTF">2020-09-19T13:27:00Z</dcterms:modified>
</cp:coreProperties>
</file>