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42" w:rsidRDefault="00272C42" w:rsidP="00272C42">
      <w:pPr>
        <w:jc w:val="center"/>
        <w:rPr>
          <w:noProof/>
          <w:lang w:eastAsia="it-IT"/>
        </w:rPr>
      </w:pPr>
      <w:r>
        <w:rPr>
          <w:noProof/>
          <w:lang w:eastAsia="it-IT"/>
        </w:rPr>
        <w:drawing>
          <wp:inline distT="0" distB="0" distL="0" distR="0">
            <wp:extent cx="819150" cy="914400"/>
            <wp:effectExtent l="19050" t="0" r="0" b="0"/>
            <wp:docPr id="1" name="Immagine 1" descr="!cid_image001_jpg@01CCD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_image001_jpg@01CCD114"/>
                    <pic:cNvPicPr>
                      <a:picLocks noChangeAspect="1" noChangeArrowheads="1"/>
                    </pic:cNvPicPr>
                  </pic:nvPicPr>
                  <pic:blipFill>
                    <a:blip r:embed="rId4" cstate="print"/>
                    <a:srcRect/>
                    <a:stretch>
                      <a:fillRect/>
                    </a:stretch>
                  </pic:blipFill>
                  <pic:spPr bwMode="auto">
                    <a:xfrm>
                      <a:off x="0" y="0"/>
                      <a:ext cx="819150" cy="914400"/>
                    </a:xfrm>
                    <a:prstGeom prst="rect">
                      <a:avLst/>
                    </a:prstGeom>
                    <a:noFill/>
                    <a:ln w="9525">
                      <a:noFill/>
                      <a:miter lim="800000"/>
                      <a:headEnd/>
                      <a:tailEnd/>
                    </a:ln>
                  </pic:spPr>
                </pic:pic>
              </a:graphicData>
            </a:graphic>
          </wp:inline>
        </w:drawing>
      </w:r>
    </w:p>
    <w:p w:rsidR="00272C42" w:rsidRDefault="00272C42" w:rsidP="00272C42">
      <w:pPr>
        <w:rPr>
          <w:noProof/>
          <w:lang w:eastAsia="it-IT"/>
        </w:rPr>
      </w:pPr>
    </w:p>
    <w:p w:rsidR="00272C42" w:rsidRDefault="00272C42" w:rsidP="00272C42">
      <w:pPr>
        <w:jc w:val="center"/>
        <w:rPr>
          <w:rFonts w:eastAsia="Times New Roman"/>
          <w:szCs w:val="24"/>
          <w:lang w:eastAsia="it-IT"/>
        </w:rPr>
      </w:pPr>
      <w:r>
        <w:rPr>
          <w:rFonts w:ascii="Arial" w:eastAsia="Times New Roman" w:hAnsi="Arial" w:cs="Arial"/>
          <w:sz w:val="28"/>
          <w:szCs w:val="28"/>
          <w:lang w:eastAsia="it-IT"/>
        </w:rPr>
        <w:t>ORDINE DEI FARMACISTI</w:t>
      </w:r>
    </w:p>
    <w:p w:rsidR="00272C42" w:rsidRDefault="00272C42" w:rsidP="00272C42">
      <w:pPr>
        <w:jc w:val="center"/>
        <w:rPr>
          <w:rFonts w:eastAsia="Times New Roman"/>
          <w:szCs w:val="24"/>
          <w:lang w:eastAsia="it-IT"/>
        </w:rPr>
      </w:pPr>
      <w:r>
        <w:rPr>
          <w:rFonts w:ascii="Arial" w:eastAsia="Times New Roman" w:hAnsi="Arial" w:cs="Arial"/>
          <w:sz w:val="28"/>
          <w:szCs w:val="28"/>
          <w:lang w:eastAsia="it-IT"/>
        </w:rPr>
        <w:t xml:space="preserve">DELLA PROVINCIA </w:t>
      </w:r>
      <w:proofErr w:type="spellStart"/>
      <w:r>
        <w:rPr>
          <w:rFonts w:ascii="Arial" w:eastAsia="Times New Roman" w:hAnsi="Arial" w:cs="Arial"/>
          <w:sz w:val="28"/>
          <w:szCs w:val="28"/>
          <w:lang w:eastAsia="it-IT"/>
        </w:rPr>
        <w:t>DI</w:t>
      </w:r>
      <w:proofErr w:type="spellEnd"/>
      <w:r>
        <w:rPr>
          <w:rFonts w:ascii="Arial" w:eastAsia="Times New Roman" w:hAnsi="Arial" w:cs="Arial"/>
          <w:sz w:val="28"/>
          <w:szCs w:val="28"/>
          <w:lang w:eastAsia="it-IT"/>
        </w:rPr>
        <w:t xml:space="preserve"> ROVIGO</w:t>
      </w:r>
    </w:p>
    <w:p w:rsidR="00272C42" w:rsidRDefault="00272C42" w:rsidP="00272C42">
      <w:pPr>
        <w:jc w:val="center"/>
        <w:rPr>
          <w:rFonts w:ascii="Arial" w:eastAsia="Times New Roman" w:hAnsi="Arial" w:cs="Arial"/>
          <w:sz w:val="16"/>
          <w:szCs w:val="16"/>
          <w:lang w:eastAsia="it-IT"/>
        </w:rPr>
      </w:pPr>
      <w:r>
        <w:rPr>
          <w:rFonts w:ascii="Arial" w:eastAsia="Times New Roman" w:hAnsi="Arial" w:cs="Arial"/>
          <w:sz w:val="16"/>
          <w:szCs w:val="16"/>
          <w:lang w:eastAsia="it-IT"/>
        </w:rPr>
        <w:t>Via Alberto Mario, 2 - 45100 ROVIGO - Telefono 0425</w:t>
      </w:r>
      <w:r>
        <w:rPr>
          <w:rFonts w:ascii="Arial" w:eastAsia="Times New Roman" w:hAnsi="Arial" w:cs="Arial"/>
          <w:color w:val="000080"/>
          <w:sz w:val="16"/>
          <w:szCs w:val="16"/>
          <w:lang w:eastAsia="it-IT"/>
        </w:rPr>
        <w:t>/</w:t>
      </w:r>
      <w:r>
        <w:rPr>
          <w:rFonts w:ascii="Arial" w:eastAsia="Times New Roman" w:hAnsi="Arial" w:cs="Arial"/>
          <w:sz w:val="16"/>
          <w:szCs w:val="16"/>
          <w:lang w:eastAsia="it-IT"/>
        </w:rPr>
        <w:t>23903 - Fax 0425/23903</w:t>
      </w:r>
    </w:p>
    <w:p w:rsidR="00272C42" w:rsidRDefault="00272C42" w:rsidP="00272C42">
      <w:pPr>
        <w:jc w:val="center"/>
        <w:rPr>
          <w:rFonts w:eastAsia="Times New Roman"/>
          <w:szCs w:val="24"/>
          <w:lang w:eastAsia="it-IT"/>
        </w:rPr>
      </w:pPr>
      <w:r>
        <w:rPr>
          <w:rFonts w:ascii="Arial" w:eastAsia="Times New Roman" w:hAnsi="Arial" w:cs="Arial"/>
          <w:sz w:val="16"/>
          <w:szCs w:val="16"/>
          <w:lang w:eastAsia="it-IT"/>
        </w:rPr>
        <w:t> -  E-Mail : info@ordinefarmacistirovigo.it - ordinefarmacistiro@pec.fofi.it</w:t>
      </w:r>
    </w:p>
    <w:p w:rsidR="00272C42" w:rsidRDefault="00272C42" w:rsidP="00272C42"/>
    <w:p w:rsidR="00272C42" w:rsidRDefault="00272C42" w:rsidP="00272C42"/>
    <w:p w:rsidR="00272C42" w:rsidRDefault="00272C42" w:rsidP="00272C42">
      <w:pPr>
        <w:jc w:val="right"/>
      </w:pPr>
      <w:r>
        <w:t xml:space="preserve">Rovigo, </w:t>
      </w:r>
      <w:r w:rsidR="004E6CCD">
        <w:t>26 aprile</w:t>
      </w:r>
      <w:r>
        <w:t xml:space="preserve"> 201</w:t>
      </w:r>
      <w:r w:rsidR="004E6CCD">
        <w:t>6</w:t>
      </w:r>
    </w:p>
    <w:p w:rsidR="00272C42" w:rsidRDefault="00272C42" w:rsidP="00272C42"/>
    <w:p w:rsidR="00272C42" w:rsidRDefault="00272C42" w:rsidP="00272C42"/>
    <w:p w:rsidR="00272C42" w:rsidRDefault="00272C42" w:rsidP="00272C42">
      <w:pPr>
        <w:rPr>
          <w:b/>
        </w:rPr>
      </w:pPr>
      <w:r>
        <w:rPr>
          <w:b/>
        </w:rPr>
        <w:t>Comunicato stampa: Giuramento nuovi iscritti all’Ordine.</w:t>
      </w:r>
    </w:p>
    <w:p w:rsidR="00272C42" w:rsidRDefault="00272C42" w:rsidP="00272C42"/>
    <w:p w:rsidR="00272C42" w:rsidRDefault="00272C42" w:rsidP="00272C42"/>
    <w:p w:rsidR="00272C42" w:rsidRDefault="00272C42" w:rsidP="00272C42">
      <w:pPr>
        <w:jc w:val="both"/>
      </w:pPr>
      <w:r>
        <w:t>Si è svolta presso la sede dell’Ordine Provinciale dei Farmacisti la Cerimonia del Giuramento dei nuovi iscritti all’Albo Professionale. Nel corso dell’ultimo anno si sono iscritti 21 farmacisti. Ovviamente le donne sono come al solito in un numero preponderante rispetto agli uomini: 14 a 7.</w:t>
      </w:r>
    </w:p>
    <w:p w:rsidR="004E6CCD" w:rsidRPr="004E6CCD" w:rsidRDefault="00272C42" w:rsidP="004E6CCD">
      <w:pPr>
        <w:jc w:val="both"/>
      </w:pPr>
      <w:r>
        <w:t xml:space="preserve">Il Presidente dell’Ordine, Alberto </w:t>
      </w:r>
      <w:proofErr w:type="spellStart"/>
      <w:r>
        <w:t>Melloncelli</w:t>
      </w:r>
      <w:proofErr w:type="spellEnd"/>
      <w:r>
        <w:t>, nella sua relazione</w:t>
      </w:r>
      <w:r w:rsidR="00EE182D">
        <w:t>,</w:t>
      </w:r>
      <w:r>
        <w:t xml:space="preserve"> ha evidenziato </w:t>
      </w:r>
      <w:r w:rsidR="00EE182D">
        <w:t xml:space="preserve">come il mondo della farmacia sia profondamente cambiato nell’ultimo decennio, anche se la cittadinanza non se n’è accorta perché il servizio è </w:t>
      </w:r>
      <w:r w:rsidR="008465BD">
        <w:t xml:space="preserve">rimasto </w:t>
      </w:r>
      <w:r w:rsidR="00EE182D">
        <w:t>quello di sempre</w:t>
      </w:r>
      <w:r w:rsidR="00591EA4">
        <w:t>,</w:t>
      </w:r>
      <w:r w:rsidR="00EE182D">
        <w:t xml:space="preserve"> se non addirittura migliore. Il Presidente</w:t>
      </w:r>
      <w:r w:rsidR="004E6CCD">
        <w:t xml:space="preserve"> ha sottolineato che la </w:t>
      </w:r>
      <w:r w:rsidR="004E6CCD" w:rsidRPr="004E6CCD">
        <w:rPr>
          <w:szCs w:val="24"/>
        </w:rPr>
        <w:t>nuova frontiera è rappresentata dalla farmacia dei servizi. E per farmacia dei servizi si intende una farmacia integrata con il Sistema Sanitario, che ne rappresenti l’avamposto sul territorio e sia in grado, in molti casi, anche di sostituirlo. Sotto il peso di una popolazione che invecchia ma che è sempre più affamata di salute, la farmacia deve rispondere pr</w:t>
      </w:r>
      <w:r w:rsidR="004E6CCD">
        <w:rPr>
          <w:szCs w:val="24"/>
        </w:rPr>
        <w:t>endendosi in carico il paziente c</w:t>
      </w:r>
      <w:r w:rsidR="004E6CCD" w:rsidRPr="004E6CCD">
        <w:rPr>
          <w:szCs w:val="24"/>
        </w:rPr>
        <w:t xml:space="preserve">on gli screening, con i test per le diagnosi precoci, con la Medicine </w:t>
      </w:r>
      <w:proofErr w:type="spellStart"/>
      <w:r w:rsidR="004E6CCD" w:rsidRPr="004E6CCD">
        <w:rPr>
          <w:szCs w:val="24"/>
        </w:rPr>
        <w:t>Use</w:t>
      </w:r>
      <w:proofErr w:type="spellEnd"/>
      <w:r w:rsidR="004E6CCD" w:rsidRPr="004E6CCD">
        <w:rPr>
          <w:szCs w:val="24"/>
        </w:rPr>
        <w:t xml:space="preserve"> </w:t>
      </w:r>
      <w:proofErr w:type="spellStart"/>
      <w:r w:rsidR="004E6CCD" w:rsidRPr="004E6CCD">
        <w:rPr>
          <w:szCs w:val="24"/>
        </w:rPr>
        <w:t>Review</w:t>
      </w:r>
      <w:proofErr w:type="spellEnd"/>
      <w:r w:rsidR="004E6CCD" w:rsidRPr="004E6CCD">
        <w:rPr>
          <w:szCs w:val="24"/>
        </w:rPr>
        <w:t xml:space="preserve"> per controllare l’aderenza alla terapia, consegnando a domicilio i farmaci, con le analisi di prima istanza, prenotando le visite e gli esami, consegnando i referti</w:t>
      </w:r>
      <w:r w:rsidR="004E6CCD">
        <w:rPr>
          <w:szCs w:val="24"/>
        </w:rPr>
        <w:t>.</w:t>
      </w:r>
      <w:r w:rsidR="004E6CCD" w:rsidRPr="004E6CCD">
        <w:rPr>
          <w:szCs w:val="24"/>
        </w:rPr>
        <w:t xml:space="preserve"> Insomma, una farmacia fondata sui pazienti dove la sfera sociale si integra con quella sanitaria e professionale grazie alla grande preparazione dei farmacisti italiani, a volte sprecata in esercizi di vicinato o in discutibili corner. </w:t>
      </w:r>
    </w:p>
    <w:p w:rsidR="00272C42" w:rsidRDefault="00272C42" w:rsidP="00272C42">
      <w:pPr>
        <w:jc w:val="both"/>
      </w:pPr>
      <w:r>
        <w:t xml:space="preserve">I nuovi iscritti all’Ordine Provinciale dei Farmacisti di Rovigo sono: </w:t>
      </w:r>
      <w:r w:rsidR="006D2117">
        <w:t xml:space="preserve">Anna </w:t>
      </w:r>
      <w:proofErr w:type="spellStart"/>
      <w:r w:rsidR="006D2117">
        <w:t>Vettorello</w:t>
      </w:r>
      <w:proofErr w:type="spellEnd"/>
      <w:r w:rsidR="006D2117">
        <w:t xml:space="preserve">, Daniele </w:t>
      </w:r>
      <w:proofErr w:type="spellStart"/>
      <w:r w:rsidR="006D2117">
        <w:t>Barion</w:t>
      </w:r>
      <w:proofErr w:type="spellEnd"/>
      <w:r w:rsidR="006D2117">
        <w:t xml:space="preserve">, Diana Sacchetto, Diletta </w:t>
      </w:r>
      <w:proofErr w:type="spellStart"/>
      <w:r w:rsidR="006D2117">
        <w:t>Pavanato</w:t>
      </w:r>
      <w:proofErr w:type="spellEnd"/>
      <w:r w:rsidR="006D2117">
        <w:t xml:space="preserve">, Elisa Calò, Elisa Reggiani, Enrica </w:t>
      </w:r>
      <w:proofErr w:type="spellStart"/>
      <w:r w:rsidR="006D2117">
        <w:t>Monesi</w:t>
      </w:r>
      <w:proofErr w:type="spellEnd"/>
      <w:r w:rsidR="006D2117">
        <w:t xml:space="preserve">, Giulia </w:t>
      </w:r>
      <w:proofErr w:type="spellStart"/>
      <w:r w:rsidR="006D2117">
        <w:t>Bovo</w:t>
      </w:r>
      <w:proofErr w:type="spellEnd"/>
      <w:r w:rsidR="006D2117">
        <w:t xml:space="preserve">, Giulia </w:t>
      </w:r>
      <w:proofErr w:type="spellStart"/>
      <w:r w:rsidR="006D2117">
        <w:t>Scapin</w:t>
      </w:r>
      <w:proofErr w:type="spellEnd"/>
      <w:r w:rsidR="006D2117">
        <w:t xml:space="preserve">, </w:t>
      </w:r>
      <w:proofErr w:type="spellStart"/>
      <w:r w:rsidR="006D2117">
        <w:t>Jlary</w:t>
      </w:r>
      <w:proofErr w:type="spellEnd"/>
      <w:r w:rsidR="006D2117">
        <w:t xml:space="preserve"> </w:t>
      </w:r>
      <w:proofErr w:type="spellStart"/>
      <w:r w:rsidR="006D2117">
        <w:t>Pregnolato</w:t>
      </w:r>
      <w:proofErr w:type="spellEnd"/>
      <w:r w:rsidR="006D2117">
        <w:t xml:space="preserve">, Luca </w:t>
      </w:r>
      <w:proofErr w:type="spellStart"/>
      <w:r w:rsidR="006D2117">
        <w:t>Guarniero</w:t>
      </w:r>
      <w:proofErr w:type="spellEnd"/>
      <w:r w:rsidR="006D2117">
        <w:t xml:space="preserve">, Marcello </w:t>
      </w:r>
      <w:proofErr w:type="spellStart"/>
      <w:r w:rsidR="006D2117">
        <w:t>Segrini</w:t>
      </w:r>
      <w:proofErr w:type="spellEnd"/>
      <w:r w:rsidR="006D2117">
        <w:t xml:space="preserve">, Maria Sole Stoppa, Marika </w:t>
      </w:r>
      <w:proofErr w:type="spellStart"/>
      <w:r w:rsidR="006D2117">
        <w:t>Ferracin</w:t>
      </w:r>
      <w:proofErr w:type="spellEnd"/>
      <w:r w:rsidR="006D2117">
        <w:t xml:space="preserve">, Marta Rossi, Matteo Ferrari, Matteo Quadretti, Riccardo Mazzetto, Sara </w:t>
      </w:r>
      <w:proofErr w:type="spellStart"/>
      <w:r w:rsidR="006D2117">
        <w:t>Zanella</w:t>
      </w:r>
      <w:proofErr w:type="spellEnd"/>
      <w:r w:rsidR="006D2117">
        <w:t>, Silvia Brusco, Stefano Visentini.</w:t>
      </w:r>
    </w:p>
    <w:p w:rsidR="006D2117" w:rsidRDefault="006D2117" w:rsidP="00272C42">
      <w:pPr>
        <w:jc w:val="both"/>
      </w:pPr>
    </w:p>
    <w:p w:rsidR="00796618" w:rsidRDefault="00796618"/>
    <w:sectPr w:rsidR="00796618" w:rsidSect="007966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72C42"/>
    <w:rsid w:val="002675C8"/>
    <w:rsid w:val="00272C42"/>
    <w:rsid w:val="00415AEC"/>
    <w:rsid w:val="004E6CCD"/>
    <w:rsid w:val="00591EA4"/>
    <w:rsid w:val="006B5C1E"/>
    <w:rsid w:val="006D2117"/>
    <w:rsid w:val="00796618"/>
    <w:rsid w:val="008465BD"/>
    <w:rsid w:val="00B11ABB"/>
    <w:rsid w:val="00EE18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C42"/>
    <w:rPr>
      <w:rFonts w:eastAsia="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2C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2C4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4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327</Words>
  <Characters>1868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STAZIONE2</dc:creator>
  <cp:keywords/>
  <dc:description/>
  <cp:lastModifiedBy>STAZIONE2</cp:lastModifiedBy>
  <cp:revision>4</cp:revision>
  <dcterms:created xsi:type="dcterms:W3CDTF">2016-04-23T14:02:00Z</dcterms:created>
  <dcterms:modified xsi:type="dcterms:W3CDTF">2016-04-23T14:58:00Z</dcterms:modified>
</cp:coreProperties>
</file>